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F37C0F"/>
    <w:p w:rsidR="00B9056E" w:rsidRDefault="00B9056E" w:rsidP="00B9056E">
      <w:pPr>
        <w:pStyle w:val="NoSpacing"/>
      </w:pPr>
      <w:r>
        <w:t>Burrillville Sewer Commission</w:t>
      </w:r>
    </w:p>
    <w:p w:rsidR="00B9056E" w:rsidRDefault="00B9056E" w:rsidP="00B9056E">
      <w:pPr>
        <w:pStyle w:val="NoSpacing"/>
      </w:pPr>
      <w:r>
        <w:t>Regular Meeting of June 14, 2022</w:t>
      </w:r>
    </w:p>
    <w:p w:rsidR="00B9056E" w:rsidRDefault="00B9056E" w:rsidP="00B9056E">
      <w:pPr>
        <w:pStyle w:val="NoSpacing"/>
      </w:pPr>
      <w:r>
        <w:t>Board Room of the BWWTF</w:t>
      </w:r>
    </w:p>
    <w:p w:rsidR="00B9056E" w:rsidRDefault="00B9056E" w:rsidP="00B9056E">
      <w:pPr>
        <w:pStyle w:val="NoSpacing"/>
      </w:pPr>
    </w:p>
    <w:p w:rsidR="00B9056E" w:rsidRDefault="00B9056E" w:rsidP="00B9056E">
      <w:pPr>
        <w:pStyle w:val="NoSpacing"/>
      </w:pPr>
    </w:p>
    <w:p w:rsidR="00B9056E" w:rsidRDefault="00B9056E" w:rsidP="00B9056E">
      <w:pPr>
        <w:pStyle w:val="NoSpacing"/>
      </w:pPr>
      <w:r>
        <w:t>Members Present:  William Andrews – Chairman</w:t>
      </w:r>
    </w:p>
    <w:p w:rsidR="00B9056E" w:rsidRDefault="00B9056E" w:rsidP="00B9056E">
      <w:pPr>
        <w:pStyle w:val="NoSpacing"/>
      </w:pPr>
      <w:r>
        <w:tab/>
      </w:r>
      <w:r>
        <w:tab/>
        <w:t xml:space="preserve">       Richard Nolan – Vice Chairman</w:t>
      </w:r>
    </w:p>
    <w:p w:rsidR="00B9056E" w:rsidRDefault="00B9056E" w:rsidP="00B9056E">
      <w:pPr>
        <w:pStyle w:val="NoSpacing"/>
      </w:pPr>
      <w:r>
        <w:tab/>
      </w:r>
      <w:r>
        <w:tab/>
        <w:t xml:space="preserve">       Russell Fontaine – Secretary</w:t>
      </w:r>
    </w:p>
    <w:p w:rsidR="00B9056E" w:rsidRDefault="00B9056E" w:rsidP="00B9056E">
      <w:pPr>
        <w:pStyle w:val="NoSpacing"/>
      </w:pPr>
      <w:r>
        <w:tab/>
      </w:r>
      <w:r>
        <w:tab/>
        <w:t xml:space="preserve">       Gary Rouleau – Commission Member</w:t>
      </w:r>
    </w:p>
    <w:p w:rsidR="00B9056E" w:rsidRDefault="00B9056E" w:rsidP="00B9056E">
      <w:pPr>
        <w:pStyle w:val="NoSpacing"/>
      </w:pPr>
      <w:r>
        <w:tab/>
      </w:r>
      <w:r>
        <w:tab/>
        <w:t xml:space="preserve">       Daniel Joubert – Commission Member</w:t>
      </w:r>
    </w:p>
    <w:p w:rsidR="00B9056E" w:rsidRDefault="00B9056E" w:rsidP="00B9056E">
      <w:pPr>
        <w:pStyle w:val="NoSpacing"/>
      </w:pPr>
    </w:p>
    <w:p w:rsidR="00B9056E" w:rsidRDefault="00B9056E" w:rsidP="00B9056E">
      <w:pPr>
        <w:pStyle w:val="NoSpacing"/>
      </w:pPr>
    </w:p>
    <w:p w:rsidR="00B9056E" w:rsidRDefault="00B9056E" w:rsidP="00B9056E">
      <w:pPr>
        <w:pStyle w:val="NoSpacing"/>
      </w:pPr>
      <w:r>
        <w:t>Also Present:  Timothy Kane – Attorney for the Commission</w:t>
      </w:r>
    </w:p>
    <w:p w:rsidR="00B9056E" w:rsidRDefault="00B9056E" w:rsidP="00B9056E">
      <w:pPr>
        <w:pStyle w:val="NoSpacing"/>
      </w:pPr>
      <w:r>
        <w:tab/>
        <w:t xml:space="preserve">            James Dyment – Consulting Engineer</w:t>
      </w:r>
    </w:p>
    <w:p w:rsidR="00B9056E" w:rsidRDefault="00B9056E" w:rsidP="00B9056E">
      <w:pPr>
        <w:pStyle w:val="NoSpacing"/>
      </w:pPr>
      <w:r>
        <w:tab/>
        <w:t xml:space="preserve">            Dennis Anderson – Town Council Liaison</w:t>
      </w:r>
    </w:p>
    <w:p w:rsidR="00B9056E" w:rsidRDefault="00B9056E" w:rsidP="00B9056E">
      <w:pPr>
        <w:pStyle w:val="NoSpacing"/>
      </w:pPr>
      <w:r>
        <w:tab/>
        <w:t xml:space="preserve">            Chris Donahue – Charcuterie Artisans/Daniele</w:t>
      </w:r>
    </w:p>
    <w:p w:rsidR="00B9056E" w:rsidRDefault="00B9056E" w:rsidP="00B9056E">
      <w:pPr>
        <w:pStyle w:val="NoSpacing"/>
      </w:pPr>
      <w:r>
        <w:tab/>
        <w:t xml:space="preserve">            Eric Lavoie – Charcuterie Artisans/Daniele</w:t>
      </w:r>
    </w:p>
    <w:p w:rsidR="00B9056E" w:rsidRDefault="00B9056E" w:rsidP="00B9056E">
      <w:pPr>
        <w:pStyle w:val="NoSpacing"/>
      </w:pPr>
      <w:r>
        <w:tab/>
        <w:t xml:space="preserve">            Michael Emond – Superintendent</w:t>
      </w:r>
    </w:p>
    <w:p w:rsidR="00B9056E" w:rsidRDefault="00B9056E" w:rsidP="00B9056E">
      <w:pPr>
        <w:pStyle w:val="NoSpacing"/>
      </w:pPr>
      <w:r>
        <w:tab/>
        <w:t xml:space="preserve">            Jacqueline Batalon – Financial Aide</w:t>
      </w:r>
    </w:p>
    <w:p w:rsidR="00B9056E" w:rsidRDefault="00B9056E" w:rsidP="00B9056E">
      <w:pPr>
        <w:pStyle w:val="NoSpacing"/>
      </w:pPr>
    </w:p>
    <w:p w:rsidR="00B9056E" w:rsidRDefault="00B9056E" w:rsidP="00B9056E">
      <w:pPr>
        <w:pStyle w:val="NoSpacing"/>
      </w:pPr>
    </w:p>
    <w:p w:rsidR="00B9056E" w:rsidRDefault="00B9056E" w:rsidP="00B9056E">
      <w:pPr>
        <w:pStyle w:val="NoSpacing"/>
      </w:pPr>
      <w:r>
        <w:t>Mr. Andrews opened the Meeting at 6:30 PM.</w:t>
      </w:r>
    </w:p>
    <w:p w:rsidR="00B9056E" w:rsidRDefault="00B9056E" w:rsidP="00B9056E">
      <w:pPr>
        <w:pStyle w:val="NoSpacing"/>
      </w:pPr>
    </w:p>
    <w:p w:rsidR="00B9056E" w:rsidRDefault="00B9056E" w:rsidP="00B9056E">
      <w:pPr>
        <w:pStyle w:val="NoSpacing"/>
      </w:pPr>
    </w:p>
    <w:p w:rsidR="00B9056E" w:rsidRDefault="00B9056E" w:rsidP="00B9056E">
      <w:pPr>
        <w:pStyle w:val="NoSpacing"/>
      </w:pPr>
      <w:r>
        <w:rPr>
          <w:b/>
        </w:rPr>
        <w:t xml:space="preserve">Agenda Item – </w:t>
      </w:r>
      <w:r>
        <w:t xml:space="preserve">The question of accepting the Minutes of the Public Hearing of May 10, 2022, the Regular Meeting of May 10, 2022, the Public Hearing of May 24, 2022 and the Special Meeting of May 24, 2022 and the question of dispensing with the reading of said Minutes. </w:t>
      </w:r>
    </w:p>
    <w:p w:rsidR="00B9056E" w:rsidRDefault="00B9056E" w:rsidP="00B9056E">
      <w:pPr>
        <w:pStyle w:val="NoSpacing"/>
      </w:pPr>
      <w:r>
        <w:rPr>
          <w:b/>
        </w:rPr>
        <w:t xml:space="preserve">Voted – </w:t>
      </w:r>
      <w:r>
        <w:t>Mr. Nolan made a motion to accept the Minutes of the Public Hearing of May 10, 2022, the Regular Meeting of May 1</w:t>
      </w:r>
      <w:r w:rsidR="00453D37">
        <w:t>0</w:t>
      </w:r>
      <w:r>
        <w:t>, 2022, the Public Hearing of May 24, 2022 and the Special Meeting of May 24, 2022 and to dispense with the reading of said Minutes. The motion was seconded by Mr. Fontaine. All in favor, so voted.</w:t>
      </w:r>
    </w:p>
    <w:p w:rsidR="00B9056E" w:rsidRDefault="00B9056E" w:rsidP="00B9056E">
      <w:pPr>
        <w:pStyle w:val="NoSpacing"/>
      </w:pPr>
    </w:p>
    <w:p w:rsidR="00B9056E" w:rsidRDefault="00B9056E" w:rsidP="00B9056E">
      <w:pPr>
        <w:pStyle w:val="NoSpacing"/>
      </w:pPr>
    </w:p>
    <w:p w:rsidR="00B9056E" w:rsidRDefault="00B9056E" w:rsidP="00B9056E">
      <w:pPr>
        <w:pStyle w:val="NoSpacing"/>
      </w:pPr>
      <w:r>
        <w:rPr>
          <w:b/>
        </w:rPr>
        <w:t xml:space="preserve">Public Comment – </w:t>
      </w:r>
      <w:r>
        <w:t>None</w:t>
      </w:r>
    </w:p>
    <w:p w:rsidR="00B9056E" w:rsidRDefault="00B9056E" w:rsidP="00B9056E">
      <w:pPr>
        <w:pStyle w:val="NoSpacing"/>
      </w:pPr>
    </w:p>
    <w:p w:rsidR="00B9056E" w:rsidRDefault="00B9056E" w:rsidP="00B9056E">
      <w:pPr>
        <w:pStyle w:val="NoSpacing"/>
      </w:pPr>
    </w:p>
    <w:p w:rsidR="00B9056E" w:rsidRDefault="00B9056E" w:rsidP="00B9056E">
      <w:pPr>
        <w:pStyle w:val="NoSpacing"/>
      </w:pPr>
      <w:r>
        <w:rPr>
          <w:b/>
        </w:rPr>
        <w:t xml:space="preserve">Correspondence – </w:t>
      </w:r>
      <w:r>
        <w:t>None</w:t>
      </w:r>
    </w:p>
    <w:p w:rsidR="00B9056E" w:rsidRDefault="00B9056E" w:rsidP="00B9056E">
      <w:pPr>
        <w:pStyle w:val="NoSpacing"/>
      </w:pPr>
    </w:p>
    <w:p w:rsidR="00B9056E" w:rsidRDefault="00B9056E" w:rsidP="00B9056E">
      <w:pPr>
        <w:pStyle w:val="NoSpacing"/>
      </w:pPr>
    </w:p>
    <w:p w:rsidR="00B9056E" w:rsidRDefault="00B9056E" w:rsidP="00B9056E">
      <w:pPr>
        <w:pStyle w:val="NoSpacing"/>
      </w:pPr>
      <w:r>
        <w:rPr>
          <w:b/>
        </w:rPr>
        <w:t>New Business:</w:t>
      </w:r>
    </w:p>
    <w:p w:rsidR="00B9056E" w:rsidRDefault="00B9056E" w:rsidP="00B9056E">
      <w:pPr>
        <w:pStyle w:val="NoSpacing"/>
      </w:pPr>
      <w:r>
        <w:tab/>
        <w:t>Discuss and take possible action regarding air/hydraulic filter press to existing WWTP at Daniele.</w:t>
      </w:r>
    </w:p>
    <w:p w:rsidR="00952164" w:rsidRDefault="00952164" w:rsidP="00B9056E">
      <w:pPr>
        <w:pStyle w:val="NoSpacing"/>
      </w:pPr>
      <w:r>
        <w:t xml:space="preserve">Mr. Lavoie stated that presently the facility is using a contractor, Wind River, to remove 10,000 gallons of water with twenty percent (20%) solids and sludge at a time. To help save costs, Daniele would like to incorporate a plate and frame press to collect the sludge and the filtrate would go back to the equalizer tank to be treated again. It would go through a five (5) micron fabric. There is a compost company out of Providence, RI that would take the solids every two (2) weeks. The solids would remain locked up in a </w:t>
      </w:r>
      <w:r>
        <w:lastRenderedPageBreak/>
        <w:t xml:space="preserve">shed type area that is located underneath the press until the pickup date. </w:t>
      </w:r>
      <w:r w:rsidR="00DF788B">
        <w:t>There was some discussion on this matter. Mr. Emond stated that this process will not have any significant impact on the BWWTF.</w:t>
      </w:r>
    </w:p>
    <w:p w:rsidR="00DF788B" w:rsidRPr="00DF788B" w:rsidRDefault="00DF788B" w:rsidP="00B9056E">
      <w:pPr>
        <w:pStyle w:val="NoSpacing"/>
      </w:pPr>
      <w:r>
        <w:rPr>
          <w:b/>
        </w:rPr>
        <w:t xml:space="preserve">Voted – </w:t>
      </w:r>
      <w:r>
        <w:t>Mr. Andrews made a motion to authorize the Superintendent, Michael Emond, to amend the permit issued to Daniele to include modifications for the new process, and to authorize Daniele to move forward with the new treatment process. The motion was seconded by Mr. Joubert. All in favor, so voted.</w:t>
      </w:r>
    </w:p>
    <w:p w:rsidR="00421CE9" w:rsidRDefault="00421CE9" w:rsidP="00B9056E">
      <w:pPr>
        <w:pStyle w:val="NoSpacing"/>
      </w:pPr>
    </w:p>
    <w:p w:rsidR="00421CE9" w:rsidRDefault="00421CE9" w:rsidP="00B9056E">
      <w:pPr>
        <w:pStyle w:val="NoSpacing"/>
      </w:pPr>
      <w:r>
        <w:tab/>
        <w:t>Adoption and implementation of the Operations and Maintenance Budget for FY2023.</w:t>
      </w:r>
    </w:p>
    <w:p w:rsidR="00297468" w:rsidRDefault="00297468" w:rsidP="00B9056E">
      <w:pPr>
        <w:pStyle w:val="NoSpacing"/>
      </w:pPr>
      <w:r>
        <w:t xml:space="preserve">Mr. Emond stated that he received the chemical bids after submitting the proposed budget. Chemical prices have increased significantly, as well as other prices for Fiscal Year 2023. Mr. Emond submitted a potential new budget to include a rate increase to account for the increased expenditures. Mr. Andrews stated that there are unrestricted funds available in the bank and there has been a slight surplus in the budget for the past couple of years. Mr. Andrews stated that he does not wish to raise user rates at this time. There was some discussion on this matter. </w:t>
      </w:r>
    </w:p>
    <w:p w:rsidR="00297468" w:rsidRPr="00297468" w:rsidRDefault="00297468" w:rsidP="00B9056E">
      <w:pPr>
        <w:pStyle w:val="NoSpacing"/>
      </w:pPr>
      <w:r>
        <w:rPr>
          <w:b/>
        </w:rPr>
        <w:t xml:space="preserve">Voted – </w:t>
      </w:r>
      <w:r>
        <w:t>Mr. Andrews made a motion to adopt and implement the Operations and Maintenance Budget for FY2023 as originally presented</w:t>
      </w:r>
      <w:r w:rsidR="001F65CE">
        <w:t xml:space="preserve"> at the Public Hearings</w:t>
      </w:r>
      <w:r w:rsidR="00453D37">
        <w:t xml:space="preserve"> in the amount of $3,087,833.00</w:t>
      </w:r>
      <w:r>
        <w:t>. The motion was seconded by Mr. Nolan. All in favor, so voted.</w:t>
      </w:r>
    </w:p>
    <w:p w:rsidR="00421CE9" w:rsidRDefault="00421CE9" w:rsidP="00B9056E">
      <w:pPr>
        <w:pStyle w:val="NoSpacing"/>
      </w:pPr>
    </w:p>
    <w:p w:rsidR="00421CE9" w:rsidRDefault="00421CE9" w:rsidP="00B9056E">
      <w:pPr>
        <w:pStyle w:val="NoSpacing"/>
      </w:pPr>
      <w:r>
        <w:tab/>
        <w:t>Adoption of Exhibit A (fee schedule) of the Rules and Regulations.</w:t>
      </w:r>
    </w:p>
    <w:p w:rsidR="00297468" w:rsidRPr="00297468" w:rsidRDefault="00297468" w:rsidP="00B9056E">
      <w:pPr>
        <w:pStyle w:val="NoSpacing"/>
      </w:pPr>
      <w:r>
        <w:rPr>
          <w:b/>
        </w:rPr>
        <w:t xml:space="preserve">Voted – </w:t>
      </w:r>
      <w:r>
        <w:t>Mr. Andrews made a motion to adopt Exhibit A (fee schedule) of the Rules and Regulations</w:t>
      </w:r>
      <w:r w:rsidR="00820A49">
        <w:t>, noting that no fees have changed since Fiscal Year 2022</w:t>
      </w:r>
      <w:r>
        <w:t>. The motion was seconded by Mr. Joubert. All in favor, so voted.</w:t>
      </w:r>
    </w:p>
    <w:p w:rsidR="00421CE9" w:rsidRDefault="00421CE9" w:rsidP="00B9056E">
      <w:pPr>
        <w:pStyle w:val="NoSpacing"/>
      </w:pPr>
    </w:p>
    <w:p w:rsidR="00421CE9" w:rsidRDefault="00421CE9" w:rsidP="00B9056E">
      <w:pPr>
        <w:pStyle w:val="NoSpacing"/>
      </w:pPr>
      <w:r>
        <w:tab/>
        <w:t xml:space="preserve">Recommendation by Superintendent, Michael Emond, for Award of Bid, Wastewater Treatment </w:t>
      </w:r>
      <w:r>
        <w:tab/>
        <w:t>Process Chemicals.</w:t>
      </w:r>
    </w:p>
    <w:p w:rsidR="00297468" w:rsidRPr="00297468" w:rsidRDefault="00297468" w:rsidP="00B9056E">
      <w:pPr>
        <w:pStyle w:val="NoSpacing"/>
      </w:pPr>
      <w:r>
        <w:rPr>
          <w:b/>
        </w:rPr>
        <w:t xml:space="preserve">Voted – </w:t>
      </w:r>
      <w:r>
        <w:t>Mr. Andrews made a motion to accept the recommendation by the Superintendent, Michael Emond, for Award of Bid, Wastewater Treatment Process Chemicals. The motion was seconded by Mr. Fontaine. All in favor, so voted.</w:t>
      </w:r>
    </w:p>
    <w:p w:rsidR="00421CE9" w:rsidRDefault="00421CE9" w:rsidP="00B9056E">
      <w:pPr>
        <w:pStyle w:val="NoSpacing"/>
      </w:pPr>
    </w:p>
    <w:p w:rsidR="00421CE9" w:rsidRDefault="00421CE9" w:rsidP="00B9056E">
      <w:pPr>
        <w:pStyle w:val="NoSpacing"/>
      </w:pPr>
      <w:r>
        <w:tab/>
        <w:t>Memo from Stacey Richard, Office Manager, regarding selecting charity/</w:t>
      </w:r>
      <w:proofErr w:type="spellStart"/>
      <w:r>
        <w:t>ies</w:t>
      </w:r>
      <w:proofErr w:type="spellEnd"/>
      <w:r>
        <w:t xml:space="preserve"> for $1,000.00 </w:t>
      </w:r>
      <w:r>
        <w:tab/>
        <w:t>donation from SBA Tower Rental per terms of agreement.</w:t>
      </w:r>
    </w:p>
    <w:p w:rsidR="00297468" w:rsidRPr="00297468" w:rsidRDefault="00297468" w:rsidP="00B9056E">
      <w:pPr>
        <w:pStyle w:val="NoSpacing"/>
      </w:pPr>
      <w:r>
        <w:rPr>
          <w:b/>
        </w:rPr>
        <w:t xml:space="preserve">Voted – </w:t>
      </w:r>
      <w:r>
        <w:t>Mr. Nolan made a motion to award $500.00 to the Burrillville Backpack Program and $500.00 to Between the Cracks. The motion was seconded by Mr. Rouleau. All in favor, so voted.</w:t>
      </w:r>
    </w:p>
    <w:p w:rsidR="00421CE9" w:rsidRDefault="00421CE9" w:rsidP="00B9056E">
      <w:pPr>
        <w:pStyle w:val="NoSpacing"/>
      </w:pPr>
    </w:p>
    <w:p w:rsidR="00421CE9" w:rsidRDefault="00421CE9" w:rsidP="00B9056E">
      <w:pPr>
        <w:pStyle w:val="NoSpacing"/>
      </w:pPr>
    </w:p>
    <w:p w:rsidR="00421CE9" w:rsidRDefault="00421CE9" w:rsidP="00B9056E">
      <w:pPr>
        <w:pStyle w:val="NoSpacing"/>
      </w:pPr>
      <w:r>
        <w:rPr>
          <w:b/>
        </w:rPr>
        <w:t xml:space="preserve">Old Business – </w:t>
      </w:r>
      <w:r>
        <w:t>None</w:t>
      </w:r>
    </w:p>
    <w:p w:rsidR="00421CE9" w:rsidRDefault="00421CE9" w:rsidP="00B9056E">
      <w:pPr>
        <w:pStyle w:val="NoSpacing"/>
      </w:pPr>
    </w:p>
    <w:p w:rsidR="00421CE9" w:rsidRDefault="00421CE9" w:rsidP="00B9056E">
      <w:pPr>
        <w:pStyle w:val="NoSpacing"/>
      </w:pPr>
    </w:p>
    <w:p w:rsidR="00421CE9" w:rsidRDefault="00421CE9" w:rsidP="00B9056E">
      <w:pPr>
        <w:pStyle w:val="NoSpacing"/>
      </w:pPr>
      <w:r>
        <w:rPr>
          <w:b/>
        </w:rPr>
        <w:t xml:space="preserve">Invoices:  </w:t>
      </w:r>
      <w:r>
        <w:t>Beta Invoice #71 in the amount of $380.00 for Task Order #14 Copper Compliance WER Testing – Fund 8300.</w:t>
      </w:r>
    </w:p>
    <w:p w:rsidR="00421CE9" w:rsidRDefault="00421CE9" w:rsidP="00B9056E">
      <w:pPr>
        <w:pStyle w:val="NoSpacing"/>
      </w:pPr>
      <w:r>
        <w:rPr>
          <w:b/>
        </w:rPr>
        <w:t xml:space="preserve">Voted – </w:t>
      </w:r>
      <w:r>
        <w:t>Mr. Nolan made a motion to pay Beta Invoice #71 in the amount of $380.00 from Fund 8300. The motion was seconded by Mr. Rouleau. All in favor, so voted.</w:t>
      </w:r>
    </w:p>
    <w:p w:rsidR="00421CE9" w:rsidRDefault="00421CE9" w:rsidP="00B9056E">
      <w:pPr>
        <w:pStyle w:val="NoSpacing"/>
      </w:pPr>
    </w:p>
    <w:p w:rsidR="00421CE9" w:rsidRDefault="00421CE9" w:rsidP="00B9056E">
      <w:pPr>
        <w:pStyle w:val="NoSpacing"/>
      </w:pPr>
      <w:r>
        <w:t>Beta Invoice #72 in the amount of $1,187.50 for Task Order #15 Facilities Plan Amendment – Fund 8300.</w:t>
      </w:r>
    </w:p>
    <w:p w:rsidR="00421CE9" w:rsidRDefault="00421CE9" w:rsidP="00B9056E">
      <w:pPr>
        <w:pStyle w:val="NoSpacing"/>
      </w:pPr>
      <w:r w:rsidRPr="00421CE9">
        <w:rPr>
          <w:b/>
        </w:rPr>
        <w:t xml:space="preserve">Voted </w:t>
      </w:r>
      <w:r>
        <w:rPr>
          <w:b/>
        </w:rPr>
        <w:t>–</w:t>
      </w:r>
      <w:r w:rsidRPr="00421CE9">
        <w:rPr>
          <w:b/>
        </w:rPr>
        <w:t xml:space="preserve"> </w:t>
      </w:r>
      <w:r>
        <w:t>Mr. Nolan made a motion to pay Beta Invoice #72 in the amount of $1,187.50 from Fund 8300. The motion was seconded by Mr. Rouleau. All in favor, so voted.</w:t>
      </w:r>
    </w:p>
    <w:p w:rsidR="00421CE9" w:rsidRDefault="00421CE9" w:rsidP="00B9056E">
      <w:pPr>
        <w:pStyle w:val="NoSpacing"/>
      </w:pPr>
    </w:p>
    <w:p w:rsidR="00421CE9" w:rsidRDefault="00421CE9" w:rsidP="00B9056E">
      <w:pPr>
        <w:pStyle w:val="NoSpacing"/>
      </w:pPr>
    </w:p>
    <w:p w:rsidR="00421CE9" w:rsidRDefault="00421CE9" w:rsidP="00B9056E">
      <w:pPr>
        <w:pStyle w:val="NoSpacing"/>
      </w:pPr>
      <w:r>
        <w:rPr>
          <w:b/>
          <w:u w:val="single"/>
        </w:rPr>
        <w:lastRenderedPageBreak/>
        <w:t>Engineer’s Report:</w:t>
      </w:r>
      <w:r>
        <w:t xml:space="preserve">  WER Testing Update</w:t>
      </w:r>
    </w:p>
    <w:p w:rsidR="00AA35E0" w:rsidRDefault="00AA35E0" w:rsidP="00B9056E">
      <w:pPr>
        <w:pStyle w:val="NoSpacing"/>
      </w:pPr>
      <w:r>
        <w:t xml:space="preserve">Mr. Dyment stated that the testing was started on June 1, 2022 and preliminary results from Tetra Tech have come in. The screening test has shown a water effects ratio of 3.92, which means that it can prove that the copper limit is too low. RIDEM has acknowledged this and agreed verbally to return to the old limit of 8, prior to the consent agreement. The goal is to eliminate the use of Nalmet and RIDEM is on board with this plan. Mr. Dyment and Mr. Emond will have a meeting with RIDEM officials to discuss this matter. </w:t>
      </w:r>
    </w:p>
    <w:p w:rsidR="00421CE9" w:rsidRDefault="00421CE9" w:rsidP="00B9056E">
      <w:pPr>
        <w:pStyle w:val="NoSpacing"/>
      </w:pPr>
      <w:r>
        <w:tab/>
      </w:r>
      <w:r>
        <w:tab/>
        <w:t xml:space="preserve">       Headworks Equipment Procurement Discussion</w:t>
      </w:r>
    </w:p>
    <w:p w:rsidR="00421CE9" w:rsidRDefault="00421CE9" w:rsidP="00B9056E">
      <w:pPr>
        <w:pStyle w:val="NoSpacing"/>
      </w:pPr>
      <w:r>
        <w:tab/>
      </w:r>
      <w:r>
        <w:tab/>
        <w:t xml:space="preserve">       RIIB (Account CW #2 – BURR-CW-FY22)</w:t>
      </w:r>
    </w:p>
    <w:p w:rsidR="00421CE9" w:rsidRDefault="00421CE9" w:rsidP="00B9056E">
      <w:pPr>
        <w:pStyle w:val="NoSpacing"/>
      </w:pPr>
      <w:r>
        <w:tab/>
      </w:r>
      <w:r>
        <w:tab/>
      </w:r>
      <w:r>
        <w:tab/>
        <w:t>RI Infrastructure Bank – Pay request #4 in the amount of $3,645.00</w:t>
      </w:r>
    </w:p>
    <w:p w:rsidR="00421CE9" w:rsidRDefault="00421CE9" w:rsidP="00B9056E">
      <w:pPr>
        <w:pStyle w:val="NoSpacing"/>
      </w:pPr>
      <w:r>
        <w:tab/>
      </w:r>
      <w:r>
        <w:tab/>
      </w:r>
      <w:r>
        <w:tab/>
        <w:t>Exhibit A – Project Payment Requisition Form</w:t>
      </w:r>
    </w:p>
    <w:p w:rsidR="00421CE9" w:rsidRDefault="00421CE9" w:rsidP="00B9056E">
      <w:pPr>
        <w:pStyle w:val="NoSpacing"/>
      </w:pPr>
      <w:r>
        <w:tab/>
      </w:r>
      <w:r>
        <w:tab/>
      </w:r>
      <w:r>
        <w:tab/>
        <w:t xml:space="preserve">Exhibit F </w:t>
      </w:r>
      <w:r w:rsidR="00AA6AE4">
        <w:t>–</w:t>
      </w:r>
      <w:r>
        <w:t xml:space="preserve"> </w:t>
      </w:r>
      <w:r w:rsidR="00AA6AE4">
        <w:t>Wage Rate Requirement Certification Form</w:t>
      </w:r>
    </w:p>
    <w:p w:rsidR="00AA6AE4" w:rsidRDefault="00AA6AE4" w:rsidP="00B9056E">
      <w:pPr>
        <w:pStyle w:val="NoSpacing"/>
      </w:pPr>
      <w:r>
        <w:tab/>
      </w:r>
      <w:r>
        <w:tab/>
      </w:r>
      <w:r>
        <w:tab/>
        <w:t xml:space="preserve">Exhibit G – Certification Regarding Debarment, Suspension and Other </w:t>
      </w:r>
      <w:r>
        <w:tab/>
      </w:r>
      <w:r>
        <w:tab/>
      </w:r>
      <w:r>
        <w:tab/>
      </w:r>
      <w:r>
        <w:tab/>
      </w:r>
      <w:r>
        <w:tab/>
      </w:r>
      <w:r>
        <w:tab/>
        <w:t xml:space="preserve">      Responsibility Matters</w:t>
      </w:r>
    </w:p>
    <w:p w:rsidR="00AA6AE4" w:rsidRDefault="00AA6AE4" w:rsidP="00B9056E">
      <w:pPr>
        <w:pStyle w:val="NoSpacing"/>
      </w:pPr>
      <w:r>
        <w:tab/>
      </w:r>
      <w:r>
        <w:tab/>
      </w:r>
      <w:r>
        <w:tab/>
        <w:t>Exhibit H – American Iron Steel Certification</w:t>
      </w:r>
    </w:p>
    <w:p w:rsidR="00324905" w:rsidRDefault="00324905" w:rsidP="00B9056E">
      <w:pPr>
        <w:pStyle w:val="NoSpacing"/>
      </w:pPr>
      <w:r>
        <w:rPr>
          <w:b/>
        </w:rPr>
        <w:t xml:space="preserve">Voted – </w:t>
      </w:r>
      <w:r>
        <w:t>Mr. Nolan made a motion to authorize the Chairman to sign RI Infrastructure Bank Pay Request #4 in the amount of $3,645.00, including Exhibits A, F, G &amp; H. The motion was seconded by Mr. Joubert. All in favor, so voted</w:t>
      </w:r>
    </w:p>
    <w:p w:rsidR="00324905" w:rsidRPr="00324905" w:rsidRDefault="00324905" w:rsidP="00B9056E">
      <w:pPr>
        <w:pStyle w:val="NoSpacing"/>
      </w:pPr>
      <w:r>
        <w:rPr>
          <w:b/>
        </w:rPr>
        <w:t xml:space="preserve">Voted – </w:t>
      </w:r>
      <w:r>
        <w:t>Mr. Nolan made a motion to accept the Engineer’s Report. The motion was seconded by Mr. Rouleau. All in favor, so voted.</w:t>
      </w:r>
    </w:p>
    <w:p w:rsidR="00AA6AE4" w:rsidRDefault="00AA6AE4" w:rsidP="00B9056E">
      <w:pPr>
        <w:pStyle w:val="NoSpacing"/>
      </w:pPr>
    </w:p>
    <w:p w:rsidR="00AA6AE4" w:rsidRDefault="00AA6AE4" w:rsidP="00B9056E">
      <w:pPr>
        <w:pStyle w:val="NoSpacing"/>
        <w:rPr>
          <w:b/>
          <w:u w:val="single"/>
        </w:rPr>
      </w:pPr>
    </w:p>
    <w:p w:rsidR="00AA6AE4" w:rsidRDefault="00AA6AE4" w:rsidP="00B9056E">
      <w:pPr>
        <w:pStyle w:val="NoSpacing"/>
      </w:pPr>
      <w:r>
        <w:rPr>
          <w:b/>
          <w:u w:val="single"/>
        </w:rPr>
        <w:t>Attorney’s Report:</w:t>
      </w:r>
    </w:p>
    <w:p w:rsidR="00324905" w:rsidRDefault="00324905" w:rsidP="00B9056E">
      <w:pPr>
        <w:pStyle w:val="NoSpacing"/>
      </w:pPr>
      <w:r>
        <w:t>Mr. Kane stated that he handled three (3) routine matters this month. He spoke with an attorney regarding a property on the Tax Sale list and determined that the property did belong on the list. Mr. Kane looked at the State and Town Purchasing Policy and had a phone conference with Mr. Emond and Mr. Dyment regarding pre-ordering screens for the BWWTF, once approved by RIDEM. He also looked at enabling legislation and the Town charter in order to determine the procedure to procure funds from the unrestricted funds if needed in Fiscal Year 2023.</w:t>
      </w:r>
    </w:p>
    <w:p w:rsidR="00324905" w:rsidRPr="00324905" w:rsidRDefault="00324905" w:rsidP="00B9056E">
      <w:pPr>
        <w:pStyle w:val="NoSpacing"/>
      </w:pPr>
      <w:r>
        <w:rPr>
          <w:b/>
        </w:rPr>
        <w:t xml:space="preserve">Voted – </w:t>
      </w:r>
      <w:r>
        <w:t>Mr. Nolan made a motion to accept the Attorney’s Report. The motion was seconded by Mr. Joubert. All in favor, so voted.</w:t>
      </w:r>
    </w:p>
    <w:p w:rsidR="00AA6AE4" w:rsidRDefault="00AA6AE4" w:rsidP="00B9056E">
      <w:pPr>
        <w:pStyle w:val="NoSpacing"/>
      </w:pPr>
    </w:p>
    <w:p w:rsidR="00AA6AE4" w:rsidRDefault="00AA6AE4" w:rsidP="00B9056E">
      <w:pPr>
        <w:pStyle w:val="NoSpacing"/>
      </w:pPr>
    </w:p>
    <w:p w:rsidR="00AA6AE4" w:rsidRDefault="00AA6AE4" w:rsidP="00B9056E">
      <w:pPr>
        <w:pStyle w:val="NoSpacing"/>
      </w:pPr>
      <w:r>
        <w:rPr>
          <w:b/>
          <w:u w:val="single"/>
        </w:rPr>
        <w:t>Superintendent’s Report:</w:t>
      </w:r>
    </w:p>
    <w:p w:rsidR="00AA6AE4" w:rsidRDefault="00AA6AE4" w:rsidP="00B9056E">
      <w:pPr>
        <w:pStyle w:val="NoSpacing"/>
      </w:pPr>
      <w:r>
        <w:t>Report for the month of May, 2022</w:t>
      </w:r>
    </w:p>
    <w:p w:rsidR="00AA6AE4" w:rsidRDefault="00AA6AE4" w:rsidP="00B9056E">
      <w:pPr>
        <w:pStyle w:val="NoSpacing"/>
      </w:pPr>
    </w:p>
    <w:p w:rsidR="00AA6AE4" w:rsidRDefault="00AA6AE4" w:rsidP="00AA6AE4">
      <w:pPr>
        <w:pStyle w:val="NoSpacing"/>
      </w:pPr>
      <w:r w:rsidRPr="00AA6AE4">
        <w:rPr>
          <w:b/>
        </w:rPr>
        <w:t>1.</w:t>
      </w:r>
      <w:r>
        <w:rPr>
          <w:b/>
        </w:rPr>
        <w:t xml:space="preserve"> </w:t>
      </w:r>
      <w:r>
        <w:rPr>
          <w:b/>
        </w:rPr>
        <w:tab/>
        <w:t>WWTF OPERATIONS</w:t>
      </w:r>
    </w:p>
    <w:p w:rsidR="00AA6AE4" w:rsidRDefault="00AA6AE4" w:rsidP="00AA6AE4">
      <w:pPr>
        <w:pStyle w:val="NoSpacing"/>
      </w:pPr>
    </w:p>
    <w:p w:rsidR="00AA6AE4" w:rsidRDefault="00AA6AE4" w:rsidP="00AA6AE4">
      <w:pPr>
        <w:pStyle w:val="NoSpacing"/>
        <w:numPr>
          <w:ilvl w:val="0"/>
          <w:numId w:val="2"/>
        </w:numPr>
      </w:pPr>
      <w:r>
        <w:t>Influent to Treatment Facility – MGD</w:t>
      </w:r>
    </w:p>
    <w:p w:rsidR="00AA6AE4" w:rsidRDefault="00AA6AE4" w:rsidP="00AA6AE4">
      <w:pPr>
        <w:pStyle w:val="NoSpacing"/>
        <w:ind w:left="720"/>
      </w:pPr>
      <w:r>
        <w:t>Average Daily Flow</w:t>
      </w:r>
      <w:r>
        <w:tab/>
      </w:r>
      <w:r>
        <w:tab/>
      </w:r>
      <w:r>
        <w:tab/>
      </w:r>
      <w:r>
        <w:tab/>
        <w:t>=</w:t>
      </w:r>
      <w:r>
        <w:tab/>
        <w:t>0.8034</w:t>
      </w:r>
    </w:p>
    <w:p w:rsidR="00AA6AE4" w:rsidRDefault="00AA6AE4" w:rsidP="00AA6AE4">
      <w:pPr>
        <w:pStyle w:val="NoSpacing"/>
        <w:ind w:left="720"/>
      </w:pPr>
      <w:r>
        <w:t>Maximum Daily Flow</w:t>
      </w:r>
      <w:r>
        <w:tab/>
      </w:r>
      <w:r>
        <w:tab/>
      </w:r>
      <w:r>
        <w:tab/>
      </w:r>
      <w:r>
        <w:tab/>
        <w:t>=</w:t>
      </w:r>
      <w:r>
        <w:tab/>
        <w:t>0.9300</w:t>
      </w:r>
      <w:r>
        <w:tab/>
      </w:r>
      <w:r>
        <w:tab/>
        <w:t>on</w:t>
      </w:r>
      <w:r>
        <w:tab/>
        <w:t>06-May</w:t>
      </w:r>
    </w:p>
    <w:p w:rsidR="00AA6AE4" w:rsidRDefault="00AA6AE4" w:rsidP="00AA6AE4">
      <w:pPr>
        <w:pStyle w:val="NoSpacing"/>
        <w:ind w:left="720"/>
      </w:pPr>
      <w:r>
        <w:t>Minimum Daily Flow</w:t>
      </w:r>
      <w:r>
        <w:tab/>
      </w:r>
      <w:r>
        <w:tab/>
      </w:r>
      <w:r>
        <w:tab/>
      </w:r>
      <w:r>
        <w:tab/>
        <w:t>=</w:t>
      </w:r>
      <w:r>
        <w:tab/>
        <w:t>0.6330</w:t>
      </w:r>
      <w:r>
        <w:tab/>
      </w:r>
      <w:r>
        <w:tab/>
        <w:t>on</w:t>
      </w:r>
      <w:r>
        <w:tab/>
        <w:t>28-May</w:t>
      </w:r>
    </w:p>
    <w:p w:rsidR="00AA6AE4" w:rsidRDefault="00AA6AE4" w:rsidP="00AA6AE4">
      <w:pPr>
        <w:pStyle w:val="NoSpacing"/>
        <w:ind w:left="720"/>
      </w:pPr>
    </w:p>
    <w:p w:rsidR="00AA6AE4" w:rsidRDefault="00AA6AE4" w:rsidP="00AA6AE4">
      <w:pPr>
        <w:pStyle w:val="NoSpacing"/>
        <w:ind w:left="720"/>
      </w:pPr>
      <w:r>
        <w:tab/>
      </w:r>
      <w:r>
        <w:tab/>
      </w:r>
      <w:r>
        <w:tab/>
      </w:r>
      <w:r>
        <w:tab/>
      </w:r>
      <w:r>
        <w:tab/>
      </w:r>
      <w:r>
        <w:tab/>
      </w:r>
      <w:r>
        <w:tab/>
        <w:t>Percent</w:t>
      </w:r>
      <w:r>
        <w:tab/>
      </w:r>
      <w:r>
        <w:tab/>
      </w:r>
      <w:r>
        <w:tab/>
        <w:t>Average</w:t>
      </w:r>
    </w:p>
    <w:p w:rsidR="00AA6AE4" w:rsidRDefault="00AA6AE4" w:rsidP="00AA6AE4">
      <w:pPr>
        <w:pStyle w:val="NoSpacing"/>
        <w:ind w:left="720"/>
      </w:pPr>
      <w:r>
        <w:tab/>
      </w:r>
      <w:r>
        <w:tab/>
      </w:r>
      <w:r>
        <w:tab/>
      </w:r>
      <w:r>
        <w:tab/>
      </w:r>
      <w:r>
        <w:tab/>
      </w:r>
      <w:r>
        <w:tab/>
      </w:r>
      <w:r>
        <w:tab/>
      </w:r>
      <w:r>
        <w:rPr>
          <w:u w:val="single"/>
        </w:rPr>
        <w:t>Removal</w:t>
      </w:r>
      <w:r>
        <w:tab/>
      </w:r>
      <w:r>
        <w:tab/>
      </w:r>
      <w:r>
        <w:rPr>
          <w:u w:val="single"/>
        </w:rPr>
        <w:t>Concentration</w:t>
      </w:r>
    </w:p>
    <w:p w:rsidR="00AA6AE4" w:rsidRDefault="00AA6AE4" w:rsidP="00AA6AE4">
      <w:pPr>
        <w:pStyle w:val="NoSpacing"/>
        <w:numPr>
          <w:ilvl w:val="0"/>
          <w:numId w:val="2"/>
        </w:numPr>
      </w:pPr>
      <w:r>
        <w:t>Biochemical Oxygen Demand</w:t>
      </w:r>
    </w:p>
    <w:p w:rsidR="00AA6AE4" w:rsidRDefault="00AA6AE4" w:rsidP="00AA6AE4">
      <w:pPr>
        <w:pStyle w:val="NoSpacing"/>
        <w:ind w:left="720"/>
      </w:pPr>
      <w:r>
        <w:t>EPA / DEM Permit Requirement</w:t>
      </w:r>
      <w:r>
        <w:tab/>
      </w:r>
      <w:r>
        <w:tab/>
      </w:r>
      <w:r>
        <w:tab/>
        <w:t>=</w:t>
      </w:r>
      <w:r>
        <w:tab/>
        <w:t>85.0% min</w:t>
      </w:r>
      <w:r>
        <w:tab/>
      </w:r>
      <w:r>
        <w:tab/>
        <w:t>10.0 mg/L</w:t>
      </w:r>
    </w:p>
    <w:p w:rsidR="00AA6AE4" w:rsidRDefault="00AA6AE4" w:rsidP="00AA6AE4">
      <w:pPr>
        <w:pStyle w:val="NoSpacing"/>
        <w:ind w:left="720"/>
      </w:pPr>
      <w:r>
        <w:t>May achieved</w:t>
      </w:r>
      <w:r>
        <w:tab/>
      </w:r>
      <w:r>
        <w:tab/>
      </w:r>
      <w:r>
        <w:tab/>
      </w:r>
      <w:r>
        <w:tab/>
      </w:r>
      <w:r>
        <w:tab/>
        <w:t>=</w:t>
      </w:r>
      <w:r>
        <w:tab/>
        <w:t>99.4%</w:t>
      </w:r>
      <w:r>
        <w:tab/>
      </w:r>
      <w:r>
        <w:tab/>
      </w:r>
      <w:r>
        <w:tab/>
        <w:t>1.1 mg/L</w:t>
      </w:r>
    </w:p>
    <w:p w:rsidR="00AA6AE4" w:rsidRDefault="00AA6AE4" w:rsidP="00AA6AE4">
      <w:pPr>
        <w:pStyle w:val="NoSpacing"/>
        <w:ind w:left="720"/>
      </w:pPr>
    </w:p>
    <w:p w:rsidR="00AA6AE4" w:rsidRDefault="00AA6AE4" w:rsidP="00AA6AE4">
      <w:pPr>
        <w:pStyle w:val="NoSpacing"/>
        <w:numPr>
          <w:ilvl w:val="0"/>
          <w:numId w:val="2"/>
        </w:numPr>
      </w:pPr>
      <w:r>
        <w:t>Total Suspended Solids</w:t>
      </w:r>
    </w:p>
    <w:p w:rsidR="00AA6AE4" w:rsidRDefault="00AA6AE4" w:rsidP="00AA6AE4">
      <w:pPr>
        <w:pStyle w:val="NoSpacing"/>
        <w:ind w:left="720"/>
      </w:pPr>
      <w:r>
        <w:t>EPA / DEM Permit Requirement</w:t>
      </w:r>
      <w:r>
        <w:tab/>
      </w:r>
      <w:r>
        <w:tab/>
      </w:r>
      <w:r>
        <w:tab/>
        <w:t>=</w:t>
      </w:r>
      <w:r>
        <w:tab/>
        <w:t>85.0%</w:t>
      </w:r>
      <w:r>
        <w:tab/>
      </w:r>
      <w:r>
        <w:tab/>
      </w:r>
      <w:r>
        <w:tab/>
        <w:t>15.0 mg/L</w:t>
      </w:r>
    </w:p>
    <w:p w:rsidR="00AA6AE4" w:rsidRDefault="00AA6AE4" w:rsidP="00AA6AE4">
      <w:pPr>
        <w:pStyle w:val="NoSpacing"/>
        <w:ind w:left="720"/>
      </w:pPr>
      <w:r>
        <w:t>May achieved</w:t>
      </w:r>
      <w:r>
        <w:tab/>
      </w:r>
      <w:r>
        <w:tab/>
      </w:r>
      <w:r>
        <w:tab/>
      </w:r>
      <w:r>
        <w:tab/>
      </w:r>
      <w:r>
        <w:tab/>
        <w:t>=</w:t>
      </w:r>
      <w:r>
        <w:tab/>
        <w:t>97.9%</w:t>
      </w:r>
      <w:r>
        <w:tab/>
      </w:r>
      <w:r>
        <w:tab/>
      </w:r>
      <w:r>
        <w:tab/>
        <w:t>4.5 mg/L</w:t>
      </w:r>
    </w:p>
    <w:p w:rsidR="00AA6AE4" w:rsidRDefault="00AA6AE4" w:rsidP="00AA6AE4">
      <w:pPr>
        <w:pStyle w:val="NoSpacing"/>
        <w:ind w:left="720"/>
      </w:pPr>
    </w:p>
    <w:p w:rsidR="00AA6AE4" w:rsidRDefault="00AA6AE4" w:rsidP="00AA6AE4">
      <w:pPr>
        <w:pStyle w:val="NoSpacing"/>
        <w:numPr>
          <w:ilvl w:val="0"/>
          <w:numId w:val="2"/>
        </w:numPr>
      </w:pPr>
      <w:r>
        <w:t>Total Phosphorus</w:t>
      </w:r>
    </w:p>
    <w:p w:rsidR="00AA6AE4" w:rsidRDefault="00AA6AE4" w:rsidP="00AA6AE4">
      <w:pPr>
        <w:pStyle w:val="NoSpacing"/>
        <w:ind w:left="720"/>
      </w:pPr>
      <w:r>
        <w:t>EPA / DEM Permit Requirement</w:t>
      </w:r>
      <w:r>
        <w:tab/>
      </w:r>
      <w:r>
        <w:tab/>
      </w:r>
      <w:r>
        <w:tab/>
        <w:t>=</w:t>
      </w:r>
      <w:r>
        <w:tab/>
        <w:t>N/A</w:t>
      </w:r>
      <w:r>
        <w:tab/>
      </w:r>
      <w:r>
        <w:tab/>
      </w:r>
      <w:r>
        <w:tab/>
        <w:t>0.1 mg/L</w:t>
      </w:r>
    </w:p>
    <w:p w:rsidR="00AA6AE4" w:rsidRDefault="00AA6AE4" w:rsidP="00AA6AE4">
      <w:pPr>
        <w:pStyle w:val="NoSpacing"/>
        <w:ind w:left="720"/>
      </w:pPr>
      <w:r>
        <w:t>May achieved</w:t>
      </w:r>
      <w:r>
        <w:tab/>
      </w:r>
      <w:r>
        <w:tab/>
      </w:r>
      <w:r>
        <w:tab/>
      </w:r>
      <w:r>
        <w:tab/>
      </w:r>
      <w:r>
        <w:tab/>
        <w:t>=</w:t>
      </w:r>
      <w:r>
        <w:tab/>
        <w:t>97.9%</w:t>
      </w:r>
      <w:r>
        <w:tab/>
      </w:r>
      <w:r>
        <w:tab/>
      </w:r>
      <w:r>
        <w:tab/>
        <w:t>0.094 mg/L</w:t>
      </w:r>
    </w:p>
    <w:p w:rsidR="00AA6AE4" w:rsidRDefault="00AA6AE4" w:rsidP="00AA6AE4">
      <w:pPr>
        <w:pStyle w:val="NoSpacing"/>
        <w:ind w:left="720"/>
      </w:pPr>
    </w:p>
    <w:p w:rsidR="00AA6AE4" w:rsidRDefault="00AA6AE4" w:rsidP="00AA6AE4">
      <w:pPr>
        <w:pStyle w:val="NoSpacing"/>
        <w:numPr>
          <w:ilvl w:val="0"/>
          <w:numId w:val="2"/>
        </w:numPr>
      </w:pPr>
      <w:r>
        <w:t>Total Ammonia</w:t>
      </w:r>
    </w:p>
    <w:p w:rsidR="00AA6AE4" w:rsidRDefault="00AA6AE4" w:rsidP="00AA6AE4">
      <w:pPr>
        <w:pStyle w:val="NoSpacing"/>
        <w:ind w:left="720"/>
      </w:pPr>
      <w:r>
        <w:t>EPA / DEM Permit Requirement</w:t>
      </w:r>
      <w:r>
        <w:tab/>
      </w:r>
      <w:r>
        <w:tab/>
      </w:r>
      <w:r>
        <w:tab/>
        <w:t>=</w:t>
      </w:r>
      <w:r>
        <w:tab/>
        <w:t>N/A</w:t>
      </w:r>
      <w:r>
        <w:tab/>
      </w:r>
      <w:r>
        <w:tab/>
      </w:r>
      <w:r>
        <w:tab/>
        <w:t>5.1 mg/L</w:t>
      </w:r>
    </w:p>
    <w:p w:rsidR="00AA6AE4" w:rsidRDefault="00AA6AE4" w:rsidP="00AA6AE4">
      <w:pPr>
        <w:pStyle w:val="NoSpacing"/>
        <w:ind w:left="720"/>
      </w:pPr>
      <w:r>
        <w:t>May achieved</w:t>
      </w:r>
      <w:r>
        <w:tab/>
      </w:r>
      <w:r>
        <w:tab/>
      </w:r>
      <w:r>
        <w:tab/>
      </w:r>
      <w:r>
        <w:tab/>
      </w:r>
      <w:r>
        <w:tab/>
        <w:t>=</w:t>
      </w:r>
      <w:r>
        <w:tab/>
        <w:t>98.4%</w:t>
      </w:r>
      <w:r>
        <w:tab/>
      </w:r>
      <w:r>
        <w:tab/>
      </w:r>
      <w:r>
        <w:tab/>
        <w:t>0.41 mg/L</w:t>
      </w:r>
    </w:p>
    <w:p w:rsidR="00AA6AE4" w:rsidRDefault="00AA6AE4" w:rsidP="00AA6AE4">
      <w:pPr>
        <w:pStyle w:val="NoSpacing"/>
        <w:ind w:left="720"/>
      </w:pPr>
    </w:p>
    <w:p w:rsidR="00AA6AE4" w:rsidRDefault="00AA6AE4" w:rsidP="00AA6AE4">
      <w:pPr>
        <w:pStyle w:val="NoSpacing"/>
        <w:numPr>
          <w:ilvl w:val="0"/>
          <w:numId w:val="2"/>
        </w:numPr>
      </w:pPr>
      <w:r>
        <w:t>Total Copper</w:t>
      </w:r>
    </w:p>
    <w:p w:rsidR="00AA6AE4" w:rsidRDefault="00AA6AE4" w:rsidP="00AA6AE4">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AA6AE4" w:rsidRDefault="00AA6AE4" w:rsidP="00AA6AE4">
      <w:pPr>
        <w:pStyle w:val="NoSpacing"/>
        <w:ind w:left="720"/>
      </w:pPr>
      <w:r>
        <w:t>May achieved</w:t>
      </w:r>
      <w:r>
        <w:tab/>
      </w:r>
      <w:r>
        <w:tab/>
      </w:r>
      <w:r>
        <w:tab/>
      </w:r>
      <w:r>
        <w:tab/>
      </w:r>
      <w:r>
        <w:tab/>
        <w:t>=</w:t>
      </w:r>
      <w:r>
        <w:tab/>
        <w:t>98.8%</w:t>
      </w:r>
      <w:r>
        <w:tab/>
      </w:r>
      <w:r>
        <w:tab/>
      </w:r>
      <w:r>
        <w:tab/>
        <w:t xml:space="preserve">5.5 </w:t>
      </w:r>
      <w:proofErr w:type="spellStart"/>
      <w:r>
        <w:t>ug</w:t>
      </w:r>
      <w:proofErr w:type="spellEnd"/>
      <w:r>
        <w:t>/L</w:t>
      </w:r>
    </w:p>
    <w:p w:rsidR="00AA6AE4" w:rsidRDefault="00AA6AE4" w:rsidP="00AA6AE4">
      <w:pPr>
        <w:pStyle w:val="NoSpacing"/>
        <w:ind w:left="720"/>
      </w:pPr>
    </w:p>
    <w:p w:rsidR="00AA6AE4" w:rsidRDefault="00AA6AE4" w:rsidP="00AA6AE4">
      <w:pPr>
        <w:pStyle w:val="NoSpacing"/>
        <w:numPr>
          <w:ilvl w:val="0"/>
          <w:numId w:val="2"/>
        </w:numPr>
      </w:pPr>
      <w:r>
        <w:t>Disposed Sludge</w:t>
      </w:r>
    </w:p>
    <w:p w:rsidR="00AA6AE4" w:rsidRDefault="00AA6AE4" w:rsidP="00AA6AE4">
      <w:pPr>
        <w:pStyle w:val="NoSpacing"/>
        <w:ind w:left="720"/>
      </w:pPr>
      <w:r>
        <w:t xml:space="preserve">Dry Tons Disposed of </w:t>
      </w:r>
      <w:r>
        <w:tab/>
      </w:r>
      <w:r>
        <w:tab/>
      </w:r>
      <w:r>
        <w:tab/>
      </w:r>
      <w:r>
        <w:tab/>
        <w:t>=</w:t>
      </w:r>
      <w:r>
        <w:tab/>
        <w:t>41.24</w:t>
      </w:r>
    </w:p>
    <w:p w:rsidR="00AA6AE4" w:rsidRDefault="00AA6AE4" w:rsidP="00AA6AE4">
      <w:pPr>
        <w:pStyle w:val="NoSpacing"/>
        <w:ind w:left="720"/>
      </w:pPr>
      <w:r>
        <w:t>Number of Loads Removed</w:t>
      </w:r>
      <w:r>
        <w:tab/>
      </w:r>
      <w:r>
        <w:tab/>
      </w:r>
      <w:r>
        <w:tab/>
        <w:t>=</w:t>
      </w:r>
      <w:r>
        <w:tab/>
        <w:t>31</w:t>
      </w:r>
    </w:p>
    <w:p w:rsidR="00AA6AE4" w:rsidRDefault="00AA6AE4" w:rsidP="00AA6AE4">
      <w:pPr>
        <w:pStyle w:val="NoSpacing"/>
        <w:ind w:left="720"/>
      </w:pPr>
      <w:r>
        <w:t>Average Dry Tons / Load</w:t>
      </w:r>
      <w:r>
        <w:tab/>
      </w:r>
      <w:r>
        <w:tab/>
      </w:r>
      <w:r>
        <w:tab/>
        <w:t>=</w:t>
      </w:r>
      <w:r>
        <w:tab/>
        <w:t>1.33</w:t>
      </w:r>
    </w:p>
    <w:p w:rsidR="00AA6AE4" w:rsidRDefault="00AA6AE4" w:rsidP="00AA6AE4">
      <w:pPr>
        <w:pStyle w:val="NoSpacing"/>
        <w:ind w:left="720"/>
      </w:pPr>
    </w:p>
    <w:p w:rsidR="00AA6AE4" w:rsidRDefault="00AA6AE4" w:rsidP="00AA6AE4">
      <w:pPr>
        <w:pStyle w:val="NoSpacing"/>
        <w:ind w:left="720"/>
      </w:pPr>
    </w:p>
    <w:p w:rsidR="00AA6AE4" w:rsidRDefault="00AA6AE4" w:rsidP="00AA6AE4">
      <w:pPr>
        <w:pStyle w:val="NoSpacing"/>
        <w:jc w:val="both"/>
        <w:rPr>
          <w:u w:val="single"/>
        </w:rPr>
      </w:pPr>
      <w:r>
        <w:rPr>
          <w:u w:val="single"/>
        </w:rPr>
        <w:t>Permit Excursions</w:t>
      </w:r>
    </w:p>
    <w:p w:rsidR="00AA6AE4" w:rsidRDefault="00AA6AE4" w:rsidP="00AA6AE4">
      <w:pPr>
        <w:pStyle w:val="NoSpacing"/>
        <w:jc w:val="both"/>
        <w:rPr>
          <w:u w:val="single"/>
        </w:rPr>
      </w:pPr>
    </w:p>
    <w:p w:rsidR="00AA6AE4" w:rsidRDefault="00AA6AE4" w:rsidP="00AA6AE4">
      <w:pPr>
        <w:pStyle w:val="NoSpacing"/>
        <w:jc w:val="both"/>
      </w:pPr>
      <w:r>
        <w:t>There were no permit excursions for May 2022, however, there were some issues with total Phosphorus the first week of May. The final effluent total Phosphorus on 5/5/22 measured 0.33 mg/L; over three times the monthly average permit limit. Subsequently, with much effort maintaining the ferric chloride pumping system and the filter channels and cells, along with additional sampling and analysis, the monthly average calculated to below the permit limit.</w:t>
      </w:r>
    </w:p>
    <w:p w:rsidR="006B3702" w:rsidRDefault="006B3702" w:rsidP="00AA6AE4">
      <w:pPr>
        <w:pStyle w:val="NoSpacing"/>
        <w:jc w:val="both"/>
      </w:pPr>
    </w:p>
    <w:p w:rsidR="006B3702" w:rsidRDefault="006B3702" w:rsidP="00AA6AE4">
      <w:pPr>
        <w:pStyle w:val="NoSpacing"/>
        <w:jc w:val="both"/>
      </w:pPr>
      <w:r>
        <w:t xml:space="preserve">The most recent permit excursion occurred last month on 4/14/22 for a daily maximum copper. The final effluent copper concentration reported by the contract lab was 12.2 </w:t>
      </w:r>
      <w:proofErr w:type="spellStart"/>
      <w:r>
        <w:t>ug</w:t>
      </w:r>
      <w:proofErr w:type="spellEnd"/>
      <w:r>
        <w:t xml:space="preserve">/L. The daily maximum copper permit limit is 10.6 </w:t>
      </w:r>
      <w:proofErr w:type="spellStart"/>
      <w:r>
        <w:t>ug</w:t>
      </w:r>
      <w:proofErr w:type="spellEnd"/>
      <w:r>
        <w:t>/L, resulting in a permit excursion.</w:t>
      </w:r>
    </w:p>
    <w:p w:rsidR="006B3702" w:rsidRDefault="006B3702" w:rsidP="00AA6AE4">
      <w:pPr>
        <w:pStyle w:val="NoSpacing"/>
        <w:jc w:val="both"/>
      </w:pPr>
    </w:p>
    <w:p w:rsidR="006B3702" w:rsidRDefault="006B3702" w:rsidP="00AA6AE4">
      <w:pPr>
        <w:pStyle w:val="NoSpacing"/>
        <w:jc w:val="both"/>
      </w:pPr>
      <w:r>
        <w:rPr>
          <w:u w:val="single"/>
        </w:rPr>
        <w:t>Callout Alarms</w:t>
      </w:r>
    </w:p>
    <w:p w:rsidR="006B3702" w:rsidRDefault="006B3702" w:rsidP="00AA6AE4">
      <w:pPr>
        <w:pStyle w:val="NoSpacing"/>
        <w:jc w:val="both"/>
      </w:pPr>
    </w:p>
    <w:p w:rsidR="006B3702" w:rsidRDefault="006B3702" w:rsidP="00AA6AE4">
      <w:pPr>
        <w:pStyle w:val="NoSpacing"/>
        <w:jc w:val="both"/>
      </w:pPr>
      <w:r>
        <w:t>There was one (1) after hour alarm for the wastewater treatment plant in May 2022.</w:t>
      </w:r>
    </w:p>
    <w:p w:rsidR="006B3702" w:rsidRDefault="006B3702" w:rsidP="00AA6AE4">
      <w:pPr>
        <w:pStyle w:val="NoSpacing"/>
        <w:jc w:val="both"/>
      </w:pPr>
    </w:p>
    <w:p w:rsidR="006B3702" w:rsidRDefault="006B3702" w:rsidP="00AA6AE4">
      <w:pPr>
        <w:pStyle w:val="NoSpacing"/>
        <w:jc w:val="both"/>
      </w:pPr>
      <w:r>
        <w:t>5/30/22 – High Blended Sludge Tank. On Memorial Day holiday, the blended tank was filled with sludge to 10 feet for the next morning before the shift ended at 11 AM. The tank mixer came on and raised the level high enough to trip the alarm. The crew transferred sludge to the offline tank, and then purged the bubbler system to return to normal condition.</w:t>
      </w:r>
    </w:p>
    <w:p w:rsidR="006B3702" w:rsidRDefault="006B3702" w:rsidP="00AA6AE4">
      <w:pPr>
        <w:pStyle w:val="NoSpacing"/>
        <w:jc w:val="both"/>
      </w:pPr>
    </w:p>
    <w:p w:rsidR="006B3702" w:rsidRDefault="006B3702" w:rsidP="00AA6AE4">
      <w:pPr>
        <w:pStyle w:val="NoSpacing"/>
        <w:jc w:val="both"/>
      </w:pPr>
      <w:r>
        <w:rPr>
          <w:b/>
        </w:rPr>
        <w:t xml:space="preserve">2. </w:t>
      </w:r>
      <w:r>
        <w:rPr>
          <w:b/>
        </w:rPr>
        <w:tab/>
        <w:t>COLLECTION SYSTEM OPERATIONS</w:t>
      </w:r>
    </w:p>
    <w:p w:rsidR="006B3702" w:rsidRDefault="006B3702" w:rsidP="00AA6AE4">
      <w:pPr>
        <w:pStyle w:val="NoSpacing"/>
        <w:jc w:val="both"/>
      </w:pPr>
    </w:p>
    <w:p w:rsidR="006B3702" w:rsidRDefault="006B3702" w:rsidP="00AA6AE4">
      <w:pPr>
        <w:pStyle w:val="NoSpacing"/>
        <w:jc w:val="both"/>
      </w:pPr>
      <w:r>
        <w:t>There were five (5) after hour collection systems call-in responses for the month of May 2022. Find the call-in table below:</w:t>
      </w:r>
    </w:p>
    <w:tbl>
      <w:tblPr>
        <w:tblStyle w:val="TableGrid"/>
        <w:tblW w:w="0" w:type="auto"/>
        <w:tblLook w:val="04A0" w:firstRow="1" w:lastRow="0" w:firstColumn="1" w:lastColumn="0" w:noHBand="0" w:noVBand="1"/>
      </w:tblPr>
      <w:tblGrid>
        <w:gridCol w:w="985"/>
        <w:gridCol w:w="1440"/>
        <w:gridCol w:w="3060"/>
        <w:gridCol w:w="3865"/>
      </w:tblGrid>
      <w:tr w:rsidR="006B3702" w:rsidTr="006B3702">
        <w:tc>
          <w:tcPr>
            <w:tcW w:w="985" w:type="dxa"/>
          </w:tcPr>
          <w:p w:rsidR="006B3702" w:rsidRDefault="006B3702" w:rsidP="00AA6AE4">
            <w:pPr>
              <w:pStyle w:val="NoSpacing"/>
              <w:jc w:val="both"/>
            </w:pPr>
            <w:r>
              <w:lastRenderedPageBreak/>
              <w:t>Date</w:t>
            </w:r>
          </w:p>
        </w:tc>
        <w:tc>
          <w:tcPr>
            <w:tcW w:w="1440" w:type="dxa"/>
          </w:tcPr>
          <w:p w:rsidR="006B3702" w:rsidRDefault="006B3702" w:rsidP="00AA6AE4">
            <w:pPr>
              <w:pStyle w:val="NoSpacing"/>
              <w:jc w:val="both"/>
            </w:pPr>
            <w:r>
              <w:t>Location</w:t>
            </w:r>
          </w:p>
        </w:tc>
        <w:tc>
          <w:tcPr>
            <w:tcW w:w="3060" w:type="dxa"/>
          </w:tcPr>
          <w:p w:rsidR="006B3702" w:rsidRDefault="006B3702" w:rsidP="00AA6AE4">
            <w:pPr>
              <w:pStyle w:val="NoSpacing"/>
              <w:jc w:val="both"/>
            </w:pPr>
            <w:r>
              <w:t>Nature of Call / Alarm Condition</w:t>
            </w:r>
          </w:p>
        </w:tc>
        <w:tc>
          <w:tcPr>
            <w:tcW w:w="3865" w:type="dxa"/>
          </w:tcPr>
          <w:p w:rsidR="006B3702" w:rsidRDefault="006B3702" w:rsidP="00AA6AE4">
            <w:pPr>
              <w:pStyle w:val="NoSpacing"/>
              <w:jc w:val="both"/>
            </w:pPr>
            <w:r>
              <w:t>Issue Found</w:t>
            </w:r>
          </w:p>
        </w:tc>
      </w:tr>
      <w:tr w:rsidR="006B3702" w:rsidTr="006B3702">
        <w:tc>
          <w:tcPr>
            <w:tcW w:w="985" w:type="dxa"/>
          </w:tcPr>
          <w:p w:rsidR="006B3702" w:rsidRDefault="006B3702" w:rsidP="00AA6AE4">
            <w:pPr>
              <w:pStyle w:val="NoSpacing"/>
              <w:jc w:val="both"/>
            </w:pPr>
            <w:r>
              <w:t>5/1/22</w:t>
            </w:r>
          </w:p>
        </w:tc>
        <w:tc>
          <w:tcPr>
            <w:tcW w:w="1440" w:type="dxa"/>
          </w:tcPr>
          <w:p w:rsidR="006B3702" w:rsidRDefault="006B3702" w:rsidP="00AA6AE4">
            <w:pPr>
              <w:pStyle w:val="NoSpacing"/>
              <w:jc w:val="both"/>
            </w:pPr>
            <w:r>
              <w:t>Beach Road Ejector Station</w:t>
            </w:r>
          </w:p>
        </w:tc>
        <w:tc>
          <w:tcPr>
            <w:tcW w:w="3060" w:type="dxa"/>
          </w:tcPr>
          <w:p w:rsidR="006B3702" w:rsidRDefault="006B3702" w:rsidP="00AA6AE4">
            <w:pPr>
              <w:pStyle w:val="NoSpacing"/>
              <w:jc w:val="both"/>
            </w:pPr>
            <w:r>
              <w:t>High Wet Well</w:t>
            </w:r>
          </w:p>
        </w:tc>
        <w:tc>
          <w:tcPr>
            <w:tcW w:w="3865" w:type="dxa"/>
          </w:tcPr>
          <w:p w:rsidR="006B3702" w:rsidRDefault="006B3702" w:rsidP="00AA6AE4">
            <w:pPr>
              <w:pStyle w:val="NoSpacing"/>
              <w:jc w:val="both"/>
            </w:pPr>
            <w:r>
              <w:t>Air compressor had tripped. Reset compressor, pumped down wet well and back-flushed rags.</w:t>
            </w:r>
          </w:p>
        </w:tc>
      </w:tr>
      <w:tr w:rsidR="006B3702" w:rsidTr="006B3702">
        <w:tc>
          <w:tcPr>
            <w:tcW w:w="985" w:type="dxa"/>
          </w:tcPr>
          <w:p w:rsidR="006B3702" w:rsidRDefault="006B3702" w:rsidP="00AA6AE4">
            <w:pPr>
              <w:pStyle w:val="NoSpacing"/>
              <w:jc w:val="both"/>
            </w:pPr>
            <w:r>
              <w:t>5/14/22</w:t>
            </w:r>
          </w:p>
        </w:tc>
        <w:tc>
          <w:tcPr>
            <w:tcW w:w="1440" w:type="dxa"/>
          </w:tcPr>
          <w:p w:rsidR="006B3702" w:rsidRDefault="006B3702" w:rsidP="00AA6AE4">
            <w:pPr>
              <w:pStyle w:val="NoSpacing"/>
              <w:jc w:val="both"/>
            </w:pPr>
            <w:r>
              <w:t>Assembly Theater</w:t>
            </w:r>
          </w:p>
        </w:tc>
        <w:tc>
          <w:tcPr>
            <w:tcW w:w="3060" w:type="dxa"/>
          </w:tcPr>
          <w:p w:rsidR="006B3702" w:rsidRDefault="006B3702" w:rsidP="00AA6AE4">
            <w:pPr>
              <w:pStyle w:val="NoSpacing"/>
              <w:jc w:val="both"/>
            </w:pPr>
            <w:r>
              <w:t>Blockage inside theater</w:t>
            </w:r>
          </w:p>
        </w:tc>
        <w:tc>
          <w:tcPr>
            <w:tcW w:w="3865" w:type="dxa"/>
          </w:tcPr>
          <w:p w:rsidR="006B3702" w:rsidRDefault="006B3702" w:rsidP="00AA6AE4">
            <w:pPr>
              <w:pStyle w:val="NoSpacing"/>
              <w:jc w:val="both"/>
            </w:pPr>
            <w:r>
              <w:t>Burrillville Cesspool needed assistance location cleanout.</w:t>
            </w:r>
          </w:p>
        </w:tc>
      </w:tr>
      <w:tr w:rsidR="006B3702" w:rsidTr="006B3702">
        <w:tc>
          <w:tcPr>
            <w:tcW w:w="985" w:type="dxa"/>
          </w:tcPr>
          <w:p w:rsidR="006B3702" w:rsidRDefault="006B3702" w:rsidP="00AA6AE4">
            <w:pPr>
              <w:pStyle w:val="NoSpacing"/>
              <w:jc w:val="both"/>
            </w:pPr>
            <w:r>
              <w:t>5/16/22</w:t>
            </w:r>
          </w:p>
        </w:tc>
        <w:tc>
          <w:tcPr>
            <w:tcW w:w="1440" w:type="dxa"/>
          </w:tcPr>
          <w:p w:rsidR="006B3702" w:rsidRDefault="006B3702" w:rsidP="00AA6AE4">
            <w:pPr>
              <w:pStyle w:val="NoSpacing"/>
              <w:jc w:val="both"/>
            </w:pPr>
            <w:r>
              <w:t>School Street Pump Station</w:t>
            </w:r>
          </w:p>
        </w:tc>
        <w:tc>
          <w:tcPr>
            <w:tcW w:w="3060" w:type="dxa"/>
          </w:tcPr>
          <w:p w:rsidR="006B3702" w:rsidRDefault="006B3702" w:rsidP="00AA6AE4">
            <w:pPr>
              <w:pStyle w:val="NoSpacing"/>
              <w:jc w:val="both"/>
            </w:pPr>
            <w:r>
              <w:t>High Wet Well</w:t>
            </w:r>
          </w:p>
        </w:tc>
        <w:tc>
          <w:tcPr>
            <w:tcW w:w="3865" w:type="dxa"/>
          </w:tcPr>
          <w:p w:rsidR="006B3702" w:rsidRDefault="006B3702" w:rsidP="00AA6AE4">
            <w:pPr>
              <w:pStyle w:val="NoSpacing"/>
              <w:jc w:val="both"/>
            </w:pPr>
            <w:r>
              <w:t>Large mop head of rags on level transducer and critical high float. Removed rags on transducer and repositioned critical high float.</w:t>
            </w:r>
          </w:p>
        </w:tc>
      </w:tr>
      <w:tr w:rsidR="006B3702" w:rsidTr="006B3702">
        <w:tc>
          <w:tcPr>
            <w:tcW w:w="985" w:type="dxa"/>
          </w:tcPr>
          <w:p w:rsidR="006B3702" w:rsidRDefault="006B3702" w:rsidP="00AA6AE4">
            <w:pPr>
              <w:pStyle w:val="NoSpacing"/>
              <w:jc w:val="both"/>
            </w:pPr>
            <w:r>
              <w:t>5/21/22</w:t>
            </w:r>
          </w:p>
        </w:tc>
        <w:tc>
          <w:tcPr>
            <w:tcW w:w="1440" w:type="dxa"/>
          </w:tcPr>
          <w:p w:rsidR="006B3702" w:rsidRDefault="006B3702" w:rsidP="00AA6AE4">
            <w:pPr>
              <w:pStyle w:val="NoSpacing"/>
              <w:jc w:val="both"/>
            </w:pPr>
            <w:r>
              <w:t>Eagle Peak Pump Station</w:t>
            </w:r>
          </w:p>
        </w:tc>
        <w:tc>
          <w:tcPr>
            <w:tcW w:w="3060" w:type="dxa"/>
          </w:tcPr>
          <w:p w:rsidR="006B3702" w:rsidRDefault="006B3702" w:rsidP="00AA6AE4">
            <w:pPr>
              <w:pStyle w:val="NoSpacing"/>
              <w:jc w:val="both"/>
            </w:pPr>
            <w:r>
              <w:t>Pump #1 Failure</w:t>
            </w:r>
          </w:p>
        </w:tc>
        <w:tc>
          <w:tcPr>
            <w:tcW w:w="3865" w:type="dxa"/>
          </w:tcPr>
          <w:p w:rsidR="006B3702" w:rsidRDefault="006B3702" w:rsidP="00AA6AE4">
            <w:pPr>
              <w:pStyle w:val="NoSpacing"/>
              <w:jc w:val="both"/>
            </w:pPr>
            <w:r>
              <w:t>PHF fault (Loss of Phase). Cleared fault, cleaned transducer and placed Pump #2 in lead.</w:t>
            </w:r>
          </w:p>
        </w:tc>
      </w:tr>
      <w:tr w:rsidR="006B3702" w:rsidTr="006B3702">
        <w:tc>
          <w:tcPr>
            <w:tcW w:w="985" w:type="dxa"/>
          </w:tcPr>
          <w:p w:rsidR="006B3702" w:rsidRDefault="006B3702" w:rsidP="00AA6AE4">
            <w:pPr>
              <w:pStyle w:val="NoSpacing"/>
              <w:jc w:val="both"/>
            </w:pPr>
            <w:r>
              <w:t>5/25/22</w:t>
            </w:r>
          </w:p>
        </w:tc>
        <w:tc>
          <w:tcPr>
            <w:tcW w:w="1440" w:type="dxa"/>
          </w:tcPr>
          <w:p w:rsidR="006B3702" w:rsidRDefault="006B3702" w:rsidP="00AA6AE4">
            <w:pPr>
              <w:pStyle w:val="NoSpacing"/>
              <w:jc w:val="both"/>
            </w:pPr>
            <w:r>
              <w:t>Eagle Peak Pump Station</w:t>
            </w:r>
          </w:p>
        </w:tc>
        <w:tc>
          <w:tcPr>
            <w:tcW w:w="3060" w:type="dxa"/>
          </w:tcPr>
          <w:p w:rsidR="006B3702" w:rsidRDefault="006B3702" w:rsidP="00AA6AE4">
            <w:pPr>
              <w:pStyle w:val="NoSpacing"/>
              <w:jc w:val="both"/>
            </w:pPr>
            <w:r>
              <w:t>Pump #2 Failure</w:t>
            </w:r>
          </w:p>
        </w:tc>
        <w:tc>
          <w:tcPr>
            <w:tcW w:w="3865" w:type="dxa"/>
          </w:tcPr>
          <w:p w:rsidR="006B3702" w:rsidRDefault="006B3702" w:rsidP="00AA6AE4">
            <w:pPr>
              <w:pStyle w:val="NoSpacing"/>
              <w:jc w:val="both"/>
            </w:pPr>
            <w:r>
              <w:t>Soft-start failed. Reset power to Pump #2. Switched pump position to 1-2.</w:t>
            </w:r>
          </w:p>
        </w:tc>
      </w:tr>
    </w:tbl>
    <w:p w:rsidR="006B3702" w:rsidRDefault="006B3702" w:rsidP="00AA6AE4">
      <w:pPr>
        <w:pStyle w:val="NoSpacing"/>
        <w:jc w:val="both"/>
      </w:pPr>
    </w:p>
    <w:p w:rsidR="006B3702" w:rsidRDefault="006B3702" w:rsidP="00AA6AE4">
      <w:pPr>
        <w:pStyle w:val="NoSpacing"/>
        <w:jc w:val="both"/>
      </w:pPr>
      <w:r>
        <w:rPr>
          <w:b/>
        </w:rPr>
        <w:t xml:space="preserve">3. </w:t>
      </w:r>
      <w:r>
        <w:rPr>
          <w:b/>
        </w:rPr>
        <w:tab/>
        <w:t>OTHER ACTIVITIES &amp; CURRENT ISSUES</w:t>
      </w:r>
    </w:p>
    <w:p w:rsidR="006B3702" w:rsidRDefault="006B3702" w:rsidP="00AA6AE4">
      <w:pPr>
        <w:pStyle w:val="NoSpacing"/>
        <w:jc w:val="both"/>
      </w:pPr>
    </w:p>
    <w:p w:rsidR="006B3702" w:rsidRDefault="006B3702" w:rsidP="00AA6AE4">
      <w:pPr>
        <w:pStyle w:val="NoSpacing"/>
        <w:jc w:val="both"/>
      </w:pPr>
      <w:r>
        <w:t xml:space="preserve">5/25/22 – BSC crew assisted </w:t>
      </w:r>
      <w:proofErr w:type="spellStart"/>
      <w:r>
        <w:t>Rocchio</w:t>
      </w:r>
      <w:proofErr w:type="spellEnd"/>
      <w:r>
        <w:t xml:space="preserve"> Construction subcontractors with bypassing the Mohegan Pump Station so </w:t>
      </w:r>
      <w:proofErr w:type="spellStart"/>
      <w:r>
        <w:t>Rocchio</w:t>
      </w:r>
      <w:proofErr w:type="spellEnd"/>
      <w:r>
        <w:t xml:space="preserve"> Construction could install new force main connection on the Mohegan Bridge project.</w:t>
      </w:r>
    </w:p>
    <w:p w:rsidR="006B3702" w:rsidRDefault="006B3702" w:rsidP="00AA6AE4">
      <w:pPr>
        <w:pStyle w:val="NoSpacing"/>
        <w:jc w:val="both"/>
      </w:pPr>
    </w:p>
    <w:p w:rsidR="006B3702" w:rsidRDefault="006B3702" w:rsidP="00AA6AE4">
      <w:pPr>
        <w:pStyle w:val="NoSpacing"/>
        <w:jc w:val="both"/>
      </w:pPr>
      <w:r>
        <w:t xml:space="preserve">5/27/22 – Jack Segal, inspector for RIDEM showed up unannounced for plant inspection late morning. Did the full walk-thru </w:t>
      </w:r>
      <w:proofErr w:type="gramStart"/>
      <w:r>
        <w:t>inspection.</w:t>
      </w:r>
      <w:proofErr w:type="gramEnd"/>
    </w:p>
    <w:p w:rsidR="009E69AD" w:rsidRDefault="009E69AD" w:rsidP="00AA6AE4">
      <w:pPr>
        <w:pStyle w:val="NoSpacing"/>
        <w:jc w:val="both"/>
      </w:pPr>
    </w:p>
    <w:p w:rsidR="009E69AD" w:rsidRDefault="009E69AD" w:rsidP="00AA6AE4">
      <w:pPr>
        <w:pStyle w:val="NoSpacing"/>
        <w:jc w:val="both"/>
      </w:pPr>
      <w:r>
        <w:t xml:space="preserve">Mr. Emond gave a brief summary of the Superintendent’s Report. </w:t>
      </w:r>
    </w:p>
    <w:p w:rsidR="009E69AD" w:rsidRPr="009E69AD" w:rsidRDefault="009E69AD" w:rsidP="00AA6AE4">
      <w:pPr>
        <w:pStyle w:val="NoSpacing"/>
        <w:jc w:val="both"/>
      </w:pPr>
      <w:r>
        <w:rPr>
          <w:b/>
        </w:rPr>
        <w:t xml:space="preserve">Voted – </w:t>
      </w:r>
      <w:r>
        <w:t>Mr. Nolan made a motion to accept the Superintendent’s Report. The motion was seconded by Mr. Joubert. All in favor, so voted.</w:t>
      </w:r>
    </w:p>
    <w:p w:rsidR="007C4F06" w:rsidRDefault="007C4F06" w:rsidP="00AA6AE4">
      <w:pPr>
        <w:pStyle w:val="NoSpacing"/>
        <w:jc w:val="both"/>
      </w:pPr>
    </w:p>
    <w:p w:rsidR="007C4F06" w:rsidRDefault="007C4F06" w:rsidP="00AA6AE4">
      <w:pPr>
        <w:pStyle w:val="NoSpacing"/>
        <w:jc w:val="both"/>
      </w:pPr>
    </w:p>
    <w:p w:rsidR="007C4F06" w:rsidRDefault="007C4F06" w:rsidP="00AA6AE4">
      <w:pPr>
        <w:pStyle w:val="NoSpacing"/>
        <w:jc w:val="both"/>
      </w:pPr>
      <w:r>
        <w:rPr>
          <w:b/>
        </w:rPr>
        <w:t xml:space="preserve">Sewer Use/Sewer Assessment Write-Offs – </w:t>
      </w:r>
      <w:r>
        <w:t>None</w:t>
      </w:r>
    </w:p>
    <w:p w:rsidR="007C4F06" w:rsidRDefault="007C4F06" w:rsidP="00AA6AE4">
      <w:pPr>
        <w:pStyle w:val="NoSpacing"/>
        <w:jc w:val="both"/>
      </w:pPr>
    </w:p>
    <w:p w:rsidR="007C4F06" w:rsidRDefault="007C4F06" w:rsidP="00AA6AE4">
      <w:pPr>
        <w:pStyle w:val="NoSpacing"/>
        <w:jc w:val="both"/>
      </w:pPr>
    </w:p>
    <w:p w:rsidR="007C4F06" w:rsidRDefault="007C4F06" w:rsidP="00AA6AE4">
      <w:pPr>
        <w:pStyle w:val="NoSpacing"/>
        <w:jc w:val="both"/>
        <w:rPr>
          <w:b/>
        </w:rPr>
      </w:pPr>
      <w:r>
        <w:rPr>
          <w:b/>
        </w:rPr>
        <w:t>Chairman requests Executive Session of the Commission, pursuant to Rhode Island Open Meeting Law (42-46-5 (a)(1)) to discuss job performance of three (3) employees – positions. Note: The three (3) affected parties were duly notified in advance, in writing, of this request for Executive Session; they were notified and advised that they could require that the discussion be held at an open meeting.</w:t>
      </w:r>
    </w:p>
    <w:p w:rsidR="007C4F06" w:rsidRDefault="007C4F06" w:rsidP="00AA6AE4">
      <w:pPr>
        <w:pStyle w:val="NoSpacing"/>
        <w:jc w:val="both"/>
      </w:pPr>
      <w:r>
        <w:rPr>
          <w:b/>
        </w:rPr>
        <w:t xml:space="preserve">Voted – </w:t>
      </w:r>
      <w:r>
        <w:t>Mr. Joubert made a motion to move the Meeting to Executive Session. The motion was seconded by Mr. Fontaine. All in favor, so voted.</w:t>
      </w:r>
    </w:p>
    <w:p w:rsidR="007C4F06" w:rsidRDefault="007C4F06" w:rsidP="00AA6AE4">
      <w:pPr>
        <w:pStyle w:val="NoSpacing"/>
        <w:jc w:val="both"/>
      </w:pPr>
    </w:p>
    <w:p w:rsidR="007C4F06" w:rsidRDefault="007C4F06" w:rsidP="00AA6AE4">
      <w:pPr>
        <w:pStyle w:val="NoSpacing"/>
        <w:jc w:val="both"/>
      </w:pPr>
      <w:r>
        <w:t>Mr. Andrews announced that three (3) votes were taken in Executive Session.</w:t>
      </w:r>
    </w:p>
    <w:p w:rsidR="00297C73" w:rsidRDefault="00297C73" w:rsidP="00AA6AE4">
      <w:pPr>
        <w:pStyle w:val="NoSpacing"/>
        <w:jc w:val="both"/>
      </w:pPr>
      <w:r>
        <w:t>The votes taken in Executive Session were to approve the compensation requests of Michael Emond, Superintendent, Stacey Richard, Office Manager, and Jacqueline Batalon, Financial Aide.</w:t>
      </w:r>
    </w:p>
    <w:p w:rsidR="007C4F06" w:rsidRDefault="007C4F06" w:rsidP="00AA6AE4">
      <w:pPr>
        <w:pStyle w:val="NoSpacing"/>
        <w:jc w:val="both"/>
      </w:pPr>
    </w:p>
    <w:p w:rsidR="007C4F06" w:rsidRDefault="007C4F06" w:rsidP="00AA6AE4">
      <w:pPr>
        <w:pStyle w:val="NoSpacing"/>
        <w:jc w:val="both"/>
      </w:pPr>
    </w:p>
    <w:p w:rsidR="007C4F06" w:rsidRDefault="007C4F06" w:rsidP="00AA6AE4">
      <w:pPr>
        <w:pStyle w:val="NoSpacing"/>
        <w:jc w:val="both"/>
      </w:pPr>
      <w:r>
        <w:rPr>
          <w:b/>
        </w:rPr>
        <w:t xml:space="preserve">Adjournment – </w:t>
      </w:r>
      <w:r>
        <w:t>Mr. Fontaine made a motion to adjourn the Meeting. The motion was seconded by Mr. Nolan. All in favor, so voted.</w:t>
      </w:r>
    </w:p>
    <w:p w:rsidR="00297C73" w:rsidRDefault="00297C73" w:rsidP="00AA6AE4">
      <w:pPr>
        <w:pStyle w:val="NoSpacing"/>
        <w:jc w:val="both"/>
      </w:pPr>
    </w:p>
    <w:p w:rsidR="007C4F06" w:rsidRDefault="007C4F06" w:rsidP="00AA6AE4">
      <w:pPr>
        <w:pStyle w:val="NoSpacing"/>
        <w:jc w:val="both"/>
      </w:pPr>
      <w:r>
        <w:lastRenderedPageBreak/>
        <w:t>Respectfully Submitted,</w:t>
      </w:r>
    </w:p>
    <w:p w:rsidR="007C4F06" w:rsidRDefault="007C4F06" w:rsidP="00AA6AE4">
      <w:pPr>
        <w:pStyle w:val="NoSpacing"/>
        <w:jc w:val="both"/>
      </w:pPr>
    </w:p>
    <w:p w:rsidR="007C4F06" w:rsidRDefault="007C4F06" w:rsidP="00AA6AE4">
      <w:pPr>
        <w:pStyle w:val="NoSpacing"/>
        <w:jc w:val="both"/>
      </w:pPr>
    </w:p>
    <w:p w:rsidR="007C4F06" w:rsidRDefault="007C4F06" w:rsidP="00AA6AE4">
      <w:pPr>
        <w:pStyle w:val="NoSpacing"/>
        <w:jc w:val="both"/>
      </w:pPr>
      <w:r>
        <w:t>Jacqueline Batalon</w:t>
      </w:r>
    </w:p>
    <w:p w:rsidR="007C4F06" w:rsidRDefault="007C4F06" w:rsidP="00AA6AE4">
      <w:pPr>
        <w:pStyle w:val="NoSpacing"/>
        <w:jc w:val="both"/>
      </w:pPr>
      <w:r>
        <w:t>Financial Aide</w:t>
      </w:r>
    </w:p>
    <w:p w:rsidR="00D76CEF" w:rsidRDefault="00D76CEF" w:rsidP="00AA6AE4">
      <w:pPr>
        <w:pStyle w:val="NoSpacing"/>
        <w:jc w:val="both"/>
      </w:pPr>
    </w:p>
    <w:p w:rsidR="00F37C0F" w:rsidRDefault="00F37C0F" w:rsidP="00F37C0F">
      <w:pPr>
        <w:pStyle w:val="NoSpacing"/>
        <w:jc w:val="both"/>
      </w:pPr>
    </w:p>
    <w:p w:rsidR="00F37C0F" w:rsidRDefault="00F37C0F" w:rsidP="00F37C0F">
      <w:pPr>
        <w:pStyle w:val="NoSpacing"/>
        <w:jc w:val="both"/>
      </w:pPr>
    </w:p>
    <w:p w:rsidR="00F37C0F" w:rsidRDefault="00F37C0F" w:rsidP="00F37C0F">
      <w:pPr>
        <w:pStyle w:val="NoSpacing"/>
        <w:jc w:val="both"/>
      </w:pPr>
      <w:bookmarkStart w:id="0" w:name="_GoBack"/>
      <w:bookmarkEnd w:id="0"/>
      <w:r>
        <w:t>I have read the Minutes of the previous pages and hereby ratify the same.</w:t>
      </w:r>
    </w:p>
    <w:p w:rsidR="00F37C0F" w:rsidRDefault="00F37C0F" w:rsidP="00F37C0F">
      <w:pPr>
        <w:pStyle w:val="NoSpacing"/>
        <w:jc w:val="both"/>
      </w:pPr>
    </w:p>
    <w:p w:rsidR="00F37C0F" w:rsidRDefault="00F37C0F" w:rsidP="00F37C0F">
      <w:pPr>
        <w:pStyle w:val="NoSpacing"/>
        <w:jc w:val="both"/>
      </w:pPr>
    </w:p>
    <w:p w:rsidR="00F37C0F" w:rsidRDefault="00F37C0F" w:rsidP="00F37C0F">
      <w:pPr>
        <w:pStyle w:val="NoSpacing"/>
        <w:jc w:val="both"/>
      </w:pPr>
    </w:p>
    <w:p w:rsidR="00F37C0F" w:rsidRDefault="00F37C0F" w:rsidP="00F37C0F">
      <w:pPr>
        <w:pStyle w:val="NoSpacing"/>
        <w:jc w:val="both"/>
      </w:pPr>
      <w:r>
        <w:t>___________________________    __________________________    __________________________</w:t>
      </w:r>
    </w:p>
    <w:p w:rsidR="00F37C0F" w:rsidRDefault="00F37C0F" w:rsidP="00F37C0F">
      <w:pPr>
        <w:pStyle w:val="NoSpacing"/>
        <w:jc w:val="both"/>
      </w:pPr>
      <w:r>
        <w:t>William Andrews</w:t>
      </w:r>
      <w:r>
        <w:tab/>
      </w:r>
      <w:r>
        <w:tab/>
        <w:t xml:space="preserve">      Richard Nolan</w:t>
      </w:r>
      <w:r>
        <w:tab/>
      </w:r>
      <w:r>
        <w:tab/>
        <w:t xml:space="preserve">         Russell Fontaine</w:t>
      </w:r>
    </w:p>
    <w:p w:rsidR="00F37C0F" w:rsidRDefault="00F37C0F" w:rsidP="00F37C0F">
      <w:pPr>
        <w:pStyle w:val="NoSpacing"/>
        <w:jc w:val="both"/>
      </w:pPr>
      <w:r>
        <w:t>Chairman</w:t>
      </w:r>
      <w:r>
        <w:tab/>
      </w:r>
      <w:r>
        <w:tab/>
      </w:r>
      <w:r>
        <w:tab/>
        <w:t xml:space="preserve">      Vice Chairman</w:t>
      </w:r>
      <w:r>
        <w:tab/>
      </w:r>
      <w:r>
        <w:tab/>
        <w:t xml:space="preserve">         Secretary</w:t>
      </w:r>
    </w:p>
    <w:p w:rsidR="00F37C0F" w:rsidRDefault="00F37C0F" w:rsidP="00F37C0F">
      <w:pPr>
        <w:pStyle w:val="NoSpacing"/>
        <w:jc w:val="both"/>
      </w:pPr>
    </w:p>
    <w:p w:rsidR="00F37C0F" w:rsidRDefault="00F37C0F" w:rsidP="00F37C0F">
      <w:pPr>
        <w:pStyle w:val="NoSpacing"/>
        <w:jc w:val="both"/>
      </w:pPr>
    </w:p>
    <w:p w:rsidR="00F37C0F" w:rsidRDefault="00F37C0F" w:rsidP="00F37C0F">
      <w:pPr>
        <w:pStyle w:val="NoSpacing"/>
        <w:jc w:val="both"/>
      </w:pPr>
    </w:p>
    <w:p w:rsidR="00F37C0F" w:rsidRDefault="00F37C0F" w:rsidP="00F37C0F">
      <w:pPr>
        <w:pStyle w:val="NoSpacing"/>
        <w:jc w:val="both"/>
      </w:pPr>
      <w:r>
        <w:t>___________________________    __________________________</w:t>
      </w:r>
    </w:p>
    <w:p w:rsidR="00F37C0F" w:rsidRDefault="00F37C0F" w:rsidP="00F37C0F">
      <w:pPr>
        <w:pStyle w:val="NoSpacing"/>
        <w:jc w:val="both"/>
      </w:pPr>
      <w:r>
        <w:t>Gary Rouleau</w:t>
      </w:r>
      <w:r>
        <w:tab/>
      </w:r>
      <w:r>
        <w:tab/>
      </w:r>
      <w:r>
        <w:tab/>
        <w:t xml:space="preserve">      Daniel Joubert</w:t>
      </w:r>
    </w:p>
    <w:p w:rsidR="00F37C0F" w:rsidRPr="007C4F06" w:rsidRDefault="00F37C0F" w:rsidP="00F37C0F">
      <w:pPr>
        <w:pStyle w:val="NoSpacing"/>
        <w:jc w:val="both"/>
      </w:pPr>
      <w:r>
        <w:t>Commission Member</w:t>
      </w:r>
      <w:r>
        <w:tab/>
      </w:r>
      <w:r>
        <w:tab/>
        <w:t xml:space="preserve">      Commission Member</w:t>
      </w:r>
    </w:p>
    <w:p w:rsidR="00D76CEF" w:rsidRDefault="00D76CEF" w:rsidP="00AA6AE4">
      <w:pPr>
        <w:pStyle w:val="NoSpacing"/>
        <w:jc w:val="both"/>
      </w:pPr>
    </w:p>
    <w:sectPr w:rsidR="00D7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09E"/>
    <w:multiLevelType w:val="hybridMultilevel"/>
    <w:tmpl w:val="3DAC8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75FDC"/>
    <w:multiLevelType w:val="hybridMultilevel"/>
    <w:tmpl w:val="C47C3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6E"/>
    <w:rsid w:val="001F65CE"/>
    <w:rsid w:val="00297468"/>
    <w:rsid w:val="00297C73"/>
    <w:rsid w:val="00324905"/>
    <w:rsid w:val="00421CE9"/>
    <w:rsid w:val="00453D37"/>
    <w:rsid w:val="006B3702"/>
    <w:rsid w:val="007C4F06"/>
    <w:rsid w:val="00820A49"/>
    <w:rsid w:val="00931B5A"/>
    <w:rsid w:val="00952164"/>
    <w:rsid w:val="009E69AD"/>
    <w:rsid w:val="00A6548A"/>
    <w:rsid w:val="00AA35E0"/>
    <w:rsid w:val="00AA6AE4"/>
    <w:rsid w:val="00B9056E"/>
    <w:rsid w:val="00C4467A"/>
    <w:rsid w:val="00D76CEF"/>
    <w:rsid w:val="00DF788B"/>
    <w:rsid w:val="00EB184C"/>
    <w:rsid w:val="00F3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63D3"/>
  <w15:chartTrackingRefBased/>
  <w15:docId w15:val="{390C2A73-B84D-485F-B2B6-49A9B648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6E"/>
    <w:pPr>
      <w:spacing w:after="0" w:line="240" w:lineRule="auto"/>
    </w:pPr>
  </w:style>
  <w:style w:type="table" w:styleId="TableGrid">
    <w:name w:val="Table Grid"/>
    <w:basedOn w:val="TableNormal"/>
    <w:uiPriority w:val="39"/>
    <w:rsid w:val="006B3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9</cp:revision>
  <cp:lastPrinted>2022-06-22T19:49:00Z</cp:lastPrinted>
  <dcterms:created xsi:type="dcterms:W3CDTF">2022-06-15T18:29:00Z</dcterms:created>
  <dcterms:modified xsi:type="dcterms:W3CDTF">2022-06-22T19:54:00Z</dcterms:modified>
</cp:coreProperties>
</file>